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690826E" wp14:editId="562FBB5E">
            <wp:extent cx="3381375" cy="314325"/>
            <wp:effectExtent l="0" t="0" r="9525" b="9525"/>
            <wp:docPr id="1" name="Рисунок 1" descr="https://fsd.multiurok.ru/html/2018/02/22/s_5a8ef63e55687/8397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22/s_5a8ef63e55687/83979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0E893C5" wp14:editId="1D9BF07C">
            <wp:extent cx="3381375" cy="428625"/>
            <wp:effectExtent l="0" t="0" r="9525" b="9525"/>
            <wp:docPr id="2" name="Рисунок 2" descr="https://fsd.multiurok.ru/html/2018/02/22/s_5a8ef63e55687/83979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22/s_5a8ef63e55687/839791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579D64A" wp14:editId="0D7A04E9">
            <wp:extent cx="4743450" cy="3552825"/>
            <wp:effectExtent l="0" t="0" r="0" b="9525"/>
            <wp:docPr id="3" name="Рисунок 3" descr="https://fsd.multiurok.ru/html/2018/02/22/s_5a8ef63e55687/83979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2/22/s_5a8ef63e55687/839791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color w:val="000000"/>
          <w:sz w:val="21"/>
          <w:szCs w:val="21"/>
        </w:rPr>
        <w:t xml:space="preserve">Составила учитель бурятского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языка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Дондокова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Вера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Намжилдоржиевна</w:t>
      </w:r>
      <w:proofErr w:type="spellEnd"/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Буряад</w:t>
      </w:r>
      <w:proofErr w:type="spellEnd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арадай</w:t>
      </w:r>
      <w:proofErr w:type="spellEnd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наадан</w:t>
      </w:r>
      <w:proofErr w:type="spellEnd"/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«Шагай </w:t>
      </w:r>
      <w:proofErr w:type="spellStart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Цель:</w:t>
      </w:r>
      <w:r w:rsidRPr="00EA2763">
        <w:rPr>
          <w:rFonts w:ascii="Arial" w:hAnsi="Arial" w:cs="Arial"/>
          <w:color w:val="000000"/>
          <w:sz w:val="21"/>
          <w:szCs w:val="21"/>
        </w:rPr>
        <w:t xml:space="preserve"> выявить особенности основных разновидностей игры «Шагай </w:t>
      </w:r>
      <w:proofErr w:type="spellStart"/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»(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игра в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лодышки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или игра в кости).Роль и значение игры как региональный компонент воспитание подрастающего поколения.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Задача: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Воспитательная:</w:t>
      </w:r>
      <w:r w:rsidRPr="00EA2763">
        <w:rPr>
          <w:rFonts w:ascii="Arial" w:hAnsi="Arial" w:cs="Arial"/>
          <w:color w:val="000000"/>
          <w:sz w:val="21"/>
          <w:szCs w:val="21"/>
        </w:rPr>
        <w:t> воспитать позитивное отношение к народным играм бурят и способствовать воспитанию интереса к традиционным играм.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Развивающая:</w:t>
      </w:r>
      <w:r w:rsidRPr="00EA2763">
        <w:rPr>
          <w:rFonts w:ascii="Arial" w:hAnsi="Arial" w:cs="Arial"/>
          <w:color w:val="000000"/>
          <w:sz w:val="21"/>
          <w:szCs w:val="21"/>
          <w:u w:val="single"/>
        </w:rPr>
        <w:t> </w:t>
      </w:r>
      <w:r w:rsidRPr="00EA2763">
        <w:rPr>
          <w:rFonts w:ascii="Arial" w:hAnsi="Arial" w:cs="Arial"/>
          <w:color w:val="000000"/>
          <w:sz w:val="21"/>
          <w:szCs w:val="21"/>
        </w:rPr>
        <w:t>развитие интеллектуальных способностей учащихся такие как, (память догадка, логика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) .развитие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сосредоточенности,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меткости,зорькости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и ловкости.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Образовательная:</w:t>
      </w:r>
      <w:r w:rsidRPr="00EA2763">
        <w:rPr>
          <w:rFonts w:ascii="Arial" w:hAnsi="Arial" w:cs="Arial"/>
          <w:color w:val="000000"/>
          <w:sz w:val="21"/>
          <w:szCs w:val="21"/>
          <w:u w:val="single"/>
        </w:rPr>
        <w:t> </w:t>
      </w:r>
      <w:r w:rsidRPr="00EA2763">
        <w:rPr>
          <w:rFonts w:ascii="Arial" w:hAnsi="Arial" w:cs="Arial"/>
          <w:color w:val="000000"/>
          <w:sz w:val="21"/>
          <w:szCs w:val="21"/>
        </w:rPr>
        <w:t>актуализация знаний о народных играх бурят. Введение бурят здорового образа жизни.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</w:t>
      </w:r>
      <w:r w:rsidRPr="00EA2763">
        <w:rPr>
          <w:rFonts w:ascii="Arial" w:hAnsi="Arial" w:cs="Arial"/>
          <w:color w:val="000000"/>
          <w:sz w:val="21"/>
          <w:szCs w:val="21"/>
        </w:rPr>
        <w:t> Шагай, музыкальное сопровождение.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Объект исследования:</w:t>
      </w:r>
      <w:r w:rsidRPr="00EA2763">
        <w:rPr>
          <w:rFonts w:ascii="Arial" w:hAnsi="Arial" w:cs="Arial"/>
          <w:color w:val="000000"/>
          <w:sz w:val="21"/>
          <w:szCs w:val="21"/>
        </w:rPr>
        <w:t> Народная игра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Предмет исследования:</w:t>
      </w:r>
      <w:r w:rsidRPr="00EA2763">
        <w:rPr>
          <w:rFonts w:ascii="Arial" w:hAnsi="Arial" w:cs="Arial"/>
          <w:color w:val="000000"/>
          <w:sz w:val="21"/>
          <w:szCs w:val="21"/>
        </w:rPr>
        <w:t xml:space="preserve"> «Шагай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Практический метод:</w:t>
      </w:r>
      <w:r w:rsidRPr="00EA2763">
        <w:rPr>
          <w:rFonts w:ascii="Arial" w:hAnsi="Arial" w:cs="Arial"/>
          <w:color w:val="000000"/>
          <w:sz w:val="21"/>
          <w:szCs w:val="21"/>
        </w:rPr>
        <w:t xml:space="preserve"> сбор костяшек-лодыжек (шагай), разучивание игры в «Шагай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; турнир на лучших игроков «Шагай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 среди школьников.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Практическая значимость работы:</w:t>
      </w:r>
      <w:r w:rsidRPr="00EA2763">
        <w:rPr>
          <w:rFonts w:ascii="Arial" w:hAnsi="Arial" w:cs="Arial"/>
          <w:color w:val="000000"/>
          <w:sz w:val="21"/>
          <w:szCs w:val="21"/>
        </w:rPr>
        <w:t> народные игры воспитывают уважение к культуре, традициям и обычаям бурятского народа. Эта игра важна для будущего, так как она способствует возрождению и популяризации древней бурятской игры, формирует у нас навыки познавательного интереса, самостоятельности, коммуникативной деятельности, также формирует активную жизненную позицию, опыт социального взаимодействия и навыки позитивного досуга в свободное время.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Ход игры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>Добрый вечер, дорогие друзья, учителя, учащиеся и гости сегодняшнего праздника!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Удэрэй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амар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хундэтэ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багшанар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hурагшад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нухэд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ба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айлшад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!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 xml:space="preserve">(Звучит музыка «ум мани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падме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хум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»)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>Слово учителю: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Сагаалган</w:t>
      </w:r>
      <w:proofErr w:type="spellEnd"/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В праздник Белого месяца-как у нас повелось-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Людям надо бы встретится, чтоб светлее жилось,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Чтобы не было горя, чтоб тучнели стада,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Чтобы небо над взгорьем голубело всегда.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Праздник Белого месяца, праздник Вечного месяца.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Только доброе ценится, только в светлое верится.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 xml:space="preserve">Сегодня на нашем празднике мы будем играть в традиционную национальную игру «Шагай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» что в переводе означает «игра в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лодыжки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».Варианты</w:t>
      </w:r>
      <w:proofErr w:type="spellEnd"/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игр с шагай очень разнообразны. . Например: «мори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урилдаан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», «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няhалга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», «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бухэ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буляалдаан</w:t>
      </w:r>
      <w:proofErr w:type="spellEnd"/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».Сегодня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мы рассмотрим две разновидности этой игры. Это «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няhалга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», «мори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урилдаан</w:t>
      </w:r>
      <w:proofErr w:type="spellEnd"/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».Они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олицетворяют пять священных животных у бурят (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морин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лошадь,ухэр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-корова,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хонин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-овца,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ямаан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коза,тэмээн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-верблюд).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E1EBA09" wp14:editId="257A1DFB">
            <wp:extent cx="5448300" cy="2476500"/>
            <wp:effectExtent l="0" t="0" r="0" b="0"/>
            <wp:docPr id="4" name="Рисунок 4" descr="https://fsd.multiurok.ru/html/2018/02/22/s_5a8ef63e55687/83979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2/22/s_5a8ef63e55687/839791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>Первый тур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</w:rPr>
        <w:t xml:space="preserve">«Шагай </w:t>
      </w:r>
      <w:proofErr w:type="spellStart"/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няhалха</w:t>
      </w:r>
      <w:proofErr w:type="spellEnd"/>
      <w:r w:rsidRPr="00EA2763">
        <w:rPr>
          <w:rFonts w:ascii="Arial" w:hAnsi="Arial" w:cs="Arial"/>
          <w:i/>
          <w:iCs/>
          <w:color w:val="000000"/>
          <w:sz w:val="21"/>
          <w:szCs w:val="21"/>
        </w:rPr>
        <w:t>»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  <w:u w:val="single"/>
        </w:rPr>
        <w:t>Описание игры:</w:t>
      </w:r>
      <w:r w:rsidRPr="00EA2763">
        <w:rPr>
          <w:rFonts w:ascii="Arial" w:hAnsi="Arial" w:cs="Arial"/>
          <w:color w:val="000000"/>
          <w:sz w:val="21"/>
          <w:szCs w:val="21"/>
        </w:rPr>
        <w:t xml:space="preserve"> игра в лодыжки щелчком называется шагай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няhалха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 xml:space="preserve">Участники игры поровну разделив лодыжки по очереди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подьрасывают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каждый свои кости и смотрят, в каком положении они упали: бугорком(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бYхэ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) или углублением(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хонхо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), вверх или иначе. У кого лодыжек в положении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бYхэ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больше, тот начинает игру. Он собирает лодыжки и бросает их с высоты на пол, чтобы они упали в разброс. Затем щелчком среднего пальца по одному из шагай направляет его в </w:t>
      </w:r>
      <w:proofErr w:type="spellStart"/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следующий,лежащий</w:t>
      </w:r>
      <w:proofErr w:type="spellEnd"/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в одинаковом с ним положении, стараясь при этом не задеть другие. При удачном попадании он забирает себе сбитый лодыжек и повторяет игру до тех пор, пока не промахнется или не заденет лодыжек, или на столе не иссякнут одинаково лежащие лодыжки. Ход переходит к другому </w:t>
      </w:r>
      <w:proofErr w:type="spellStart"/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игроку.Игра</w:t>
      </w:r>
      <w:proofErr w:type="spellEnd"/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продолжается до тех пор пока все лодыжки не окажутся в руках одного человека.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>Второй тур.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«Мори </w:t>
      </w:r>
      <w:proofErr w:type="spellStart"/>
      <w:r w:rsidRPr="00EA2763"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урилдаан</w:t>
      </w:r>
      <w:proofErr w:type="spellEnd"/>
      <w:r w:rsidRPr="00EA2763">
        <w:rPr>
          <w:rFonts w:ascii="Arial" w:hAnsi="Arial" w:cs="Arial"/>
          <w:i/>
          <w:iCs/>
          <w:color w:val="000000"/>
          <w:sz w:val="21"/>
          <w:szCs w:val="21"/>
          <w:u w:val="single"/>
        </w:rPr>
        <w:t>»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 xml:space="preserve">Учитель: второй тур нашего конкурса «Мори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урилдаан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».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  <w:u w:val="single"/>
        </w:rPr>
        <w:t>Описание игры:</w:t>
      </w:r>
      <w:r w:rsidRPr="00EA2763">
        <w:rPr>
          <w:rFonts w:ascii="Arial" w:hAnsi="Arial" w:cs="Arial"/>
          <w:color w:val="000000"/>
          <w:sz w:val="21"/>
          <w:szCs w:val="21"/>
        </w:rPr>
        <w:t> играют две команды расставляют в ряд 12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лодыжек.(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>по циклу 12ти животных). Играющие выбирают по одному «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коню»(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>из кости). Подбрасывают 5 шагай и среди них оказывается «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конь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»,лошадь</w:t>
      </w:r>
      <w:proofErr w:type="spellEnd"/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 xml:space="preserve"> тот и начинает игру.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>Учитель: Дорогие жюри, подведём итоги сегодняшнего праздника посвященному Белому месяцу и в игру «ШАГАЙ НААДАН</w:t>
      </w:r>
      <w:proofErr w:type="gramStart"/>
      <w:r w:rsidRPr="00EA2763">
        <w:rPr>
          <w:rFonts w:ascii="Arial" w:hAnsi="Arial" w:cs="Arial"/>
          <w:color w:val="000000"/>
          <w:sz w:val="21"/>
          <w:szCs w:val="21"/>
        </w:rPr>
        <w:t>».(</w:t>
      </w:r>
      <w:proofErr w:type="gramEnd"/>
      <w:r w:rsidRPr="00EA2763">
        <w:rPr>
          <w:rFonts w:ascii="Arial" w:hAnsi="Arial" w:cs="Arial"/>
          <w:color w:val="000000"/>
          <w:sz w:val="21"/>
          <w:szCs w:val="21"/>
        </w:rPr>
        <w:t>вручаются призы и подарки).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  <w:u w:val="single"/>
        </w:rPr>
        <w:t>Песня в исполнении учениц 10 класса «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  <w:u w:val="single"/>
        </w:rPr>
        <w:t>Тоонто</w:t>
      </w:r>
      <w:proofErr w:type="spellEnd"/>
      <w:r w:rsidRPr="00EA2763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  <w:u w:val="single"/>
        </w:rPr>
        <w:t>нютаг</w:t>
      </w:r>
      <w:proofErr w:type="spellEnd"/>
      <w:r w:rsidRPr="00EA2763">
        <w:rPr>
          <w:rFonts w:ascii="Arial" w:hAnsi="Arial" w:cs="Arial"/>
          <w:color w:val="000000"/>
          <w:sz w:val="21"/>
          <w:szCs w:val="21"/>
          <w:u w:val="single"/>
        </w:rPr>
        <w:t>».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t xml:space="preserve">Учитель: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манай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конкурс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дYYрэбэ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Дахин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уулзатараа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баяртай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EA2763">
        <w:rPr>
          <w:rFonts w:ascii="Arial" w:hAnsi="Arial" w:cs="Arial"/>
          <w:color w:val="000000"/>
          <w:sz w:val="21"/>
          <w:szCs w:val="21"/>
        </w:rPr>
        <w:t>нухэд</w:t>
      </w:r>
      <w:proofErr w:type="spellEnd"/>
      <w:r w:rsidRPr="00EA2763">
        <w:rPr>
          <w:rFonts w:ascii="Arial" w:hAnsi="Arial" w:cs="Arial"/>
          <w:color w:val="000000"/>
          <w:sz w:val="21"/>
          <w:szCs w:val="21"/>
        </w:rPr>
        <w:t>!!!</w:t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</w:p>
    <w:p w:rsidR="00EA2763" w:rsidRPr="00EA2763" w:rsidRDefault="00EA2763" w:rsidP="00EA276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lastRenderedPageBreak/>
        <w:br/>
      </w:r>
      <w:bookmarkStart w:id="0" w:name="_GoBack"/>
      <w:bookmarkEnd w:id="0"/>
    </w:p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67077"/>
    <w:multiLevelType w:val="multilevel"/>
    <w:tmpl w:val="8D2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7"/>
  </w:num>
  <w:num w:numId="15">
    <w:abstractNumId w:val="12"/>
  </w:num>
  <w:num w:numId="16">
    <w:abstractNumId w:val="9"/>
  </w:num>
  <w:num w:numId="17">
    <w:abstractNumId w:val="13"/>
  </w:num>
  <w:num w:numId="18">
    <w:abstractNumId w:val="22"/>
  </w:num>
  <w:num w:numId="19">
    <w:abstractNumId w:val="18"/>
  </w:num>
  <w:num w:numId="20">
    <w:abstractNumId w:val="21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D055C"/>
    <w:rsid w:val="00165259"/>
    <w:rsid w:val="00260123"/>
    <w:rsid w:val="00347185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D36C6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7711A"/>
    <w:rsid w:val="00E97CCB"/>
    <w:rsid w:val="00EA2763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10C5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2021-10-13T12:26:00Z</cp:lastPrinted>
  <dcterms:created xsi:type="dcterms:W3CDTF">2021-09-22T06:13:00Z</dcterms:created>
  <dcterms:modified xsi:type="dcterms:W3CDTF">2021-11-23T13:05:00Z</dcterms:modified>
</cp:coreProperties>
</file>